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024F9B">
              <w:rPr>
                <w:rFonts w:ascii="Arial" w:hAnsi="Arial" w:cs="Arial"/>
                <w:b/>
              </w:rPr>
              <w:t>Mid-Term Timber Supply</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8526D8">
              <w:rPr>
                <w:rFonts w:ascii="Arial" w:hAnsi="Arial" w:cs="Arial"/>
                <w:b/>
              </w:rPr>
              <w:t xml:space="preserve"> Ralph Winter</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7600BE">
            <w:pPr>
              <w:autoSpaceDE w:val="0"/>
              <w:autoSpaceDN w:val="0"/>
              <w:adjustRightInd w:val="0"/>
              <w:rPr>
                <w:rFonts w:ascii="Arial" w:hAnsi="Arial" w:cs="Arial"/>
                <w:b/>
              </w:rPr>
            </w:pPr>
            <w:r>
              <w:rPr>
                <w:rFonts w:ascii="Arial" w:hAnsi="Arial" w:cs="Arial"/>
                <w:b/>
                <w:highlight w:val="lightGray"/>
              </w:rPr>
              <w:t xml:space="preserve">Amount Requested: </w:t>
            </w:r>
            <w:r w:rsidR="008526D8">
              <w:rPr>
                <w:rFonts w:ascii="Arial" w:hAnsi="Arial" w:cs="Arial"/>
                <w:b/>
              </w:rPr>
              <w:t>$1</w:t>
            </w:r>
            <w:r w:rsidR="007600BE">
              <w:rPr>
                <w:rFonts w:ascii="Arial" w:hAnsi="Arial" w:cs="Arial"/>
                <w:b/>
              </w:rPr>
              <w:t>1</w:t>
            </w:r>
            <w:r w:rsidR="008526D8">
              <w:rPr>
                <w:rFonts w:ascii="Arial" w:hAnsi="Arial" w:cs="Arial"/>
                <w:b/>
              </w:rPr>
              <w:t xml:space="preserve"> Million</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Request Rationale (no more than 1 page):</w:t>
            </w:r>
          </w:p>
        </w:tc>
      </w:tr>
      <w:tr w:rsidR="00366263"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366263" w:rsidRDefault="00E627BD" w:rsidP="00366263">
            <w:pPr>
              <w:widowControl/>
              <w:spacing w:after="120"/>
              <w:rPr>
                <w:rFonts w:ascii="Arial" w:hAnsi="Arial" w:cs="Arial"/>
                <w:b/>
                <w:u w:val="single"/>
              </w:rPr>
            </w:pPr>
            <w:r>
              <w:rPr>
                <w:rFonts w:ascii="Arial" w:hAnsi="Arial" w:cs="Arial"/>
                <w:b/>
                <w:u w:val="single"/>
              </w:rPr>
              <w:t>B</w:t>
            </w:r>
            <w:r w:rsidR="00366263">
              <w:rPr>
                <w:rFonts w:ascii="Arial" w:hAnsi="Arial" w:cs="Arial"/>
                <w:b/>
                <w:u w:val="single"/>
              </w:rPr>
              <w:t>usiness rationale (include benefit/cost impacts):</w:t>
            </w:r>
          </w:p>
          <w:p w:rsidR="008526D8" w:rsidRDefault="008526D8" w:rsidP="00366263">
            <w:pPr>
              <w:widowControl/>
              <w:spacing w:after="120"/>
              <w:rPr>
                <w:rFonts w:ascii="Arial" w:hAnsi="Arial" w:cs="Arial"/>
              </w:rPr>
            </w:pPr>
            <w:r>
              <w:rPr>
                <w:rFonts w:ascii="Arial" w:hAnsi="Arial" w:cs="Arial"/>
              </w:rPr>
              <w:t>Forest Fertilization</w:t>
            </w:r>
          </w:p>
          <w:p w:rsidR="00C41EDA" w:rsidRDefault="008526D8" w:rsidP="00366263">
            <w:pPr>
              <w:widowControl/>
              <w:spacing w:after="120"/>
              <w:rPr>
                <w:rFonts w:ascii="Arial" w:hAnsi="Arial" w:cs="Arial"/>
              </w:rPr>
            </w:pPr>
            <w:r>
              <w:rPr>
                <w:rFonts w:ascii="Arial" w:hAnsi="Arial" w:cs="Arial"/>
              </w:rPr>
              <w:t>Treat 21</w:t>
            </w:r>
            <w:r w:rsidR="004E5A33">
              <w:rPr>
                <w:rFonts w:ascii="Arial" w:hAnsi="Arial" w:cs="Arial"/>
              </w:rPr>
              <w:t>,</w:t>
            </w:r>
            <w:r>
              <w:rPr>
                <w:rFonts w:ascii="Arial" w:hAnsi="Arial" w:cs="Arial"/>
              </w:rPr>
              <w:t>000 ha</w:t>
            </w:r>
            <w:r w:rsidR="004E5A33">
              <w:rPr>
                <w:rFonts w:ascii="Arial" w:hAnsi="Arial" w:cs="Arial"/>
              </w:rPr>
              <w:t>/year</w:t>
            </w:r>
            <w:r>
              <w:rPr>
                <w:rFonts w:ascii="Arial" w:hAnsi="Arial" w:cs="Arial"/>
              </w:rPr>
              <w:t xml:space="preserve"> of the approximately 7</w:t>
            </w:r>
            <w:r w:rsidR="004E5A33">
              <w:rPr>
                <w:rFonts w:ascii="Arial" w:hAnsi="Arial" w:cs="Arial"/>
              </w:rPr>
              <w:t>6</w:t>
            </w:r>
            <w:r>
              <w:rPr>
                <w:rFonts w:ascii="Arial" w:hAnsi="Arial" w:cs="Arial"/>
              </w:rPr>
              <w:t xml:space="preserve"> 000ha</w:t>
            </w:r>
            <w:r w:rsidR="004E5A33">
              <w:rPr>
                <w:rFonts w:ascii="Arial" w:hAnsi="Arial" w:cs="Arial"/>
              </w:rPr>
              <w:t>/year</w:t>
            </w:r>
            <w:r>
              <w:rPr>
                <w:rFonts w:ascii="Arial" w:hAnsi="Arial" w:cs="Arial"/>
              </w:rPr>
              <w:t xml:space="preserve"> that are available Provincially.  An estimated </w:t>
            </w:r>
            <w:r w:rsidR="00C41EDA">
              <w:rPr>
                <w:rFonts w:ascii="Arial" w:hAnsi="Arial" w:cs="Arial"/>
              </w:rPr>
              <w:t>7</w:t>
            </w:r>
            <w:r>
              <w:rPr>
                <w:rFonts w:ascii="Arial" w:hAnsi="Arial" w:cs="Arial"/>
              </w:rPr>
              <w:t xml:space="preserve">0% will be targeted for </w:t>
            </w:r>
            <w:r w:rsidR="00C41EDA">
              <w:rPr>
                <w:rFonts w:ascii="Arial" w:hAnsi="Arial" w:cs="Arial"/>
              </w:rPr>
              <w:t>priority Interior units for mid-term timber supply mitigation, with the remaining 30% ha will be focused on Coastal units to address timber supply issues and increase production of valuable volume.</w:t>
            </w:r>
          </w:p>
          <w:p w:rsidR="00DF1421" w:rsidRDefault="00DF1421" w:rsidP="00C41EDA">
            <w:pPr>
              <w:widowControl/>
              <w:spacing w:after="120"/>
              <w:ind w:left="1782"/>
              <w:rPr>
                <w:rFonts w:ascii="Arial" w:hAnsi="Arial" w:cs="Arial"/>
                <w:i/>
              </w:rPr>
            </w:pPr>
          </w:p>
          <w:p w:rsidR="00C41EDA" w:rsidRDefault="00C41EDA" w:rsidP="00366263">
            <w:pPr>
              <w:widowControl/>
              <w:spacing w:after="120"/>
              <w:rPr>
                <w:rFonts w:ascii="Arial" w:hAnsi="Arial" w:cs="Arial"/>
              </w:rPr>
            </w:pPr>
            <w:r>
              <w:rPr>
                <w:rFonts w:ascii="Arial" w:hAnsi="Arial" w:cs="Arial"/>
              </w:rPr>
              <w:t>Impact:</w:t>
            </w:r>
          </w:p>
          <w:p w:rsidR="00024F9B" w:rsidRDefault="00C41EDA" w:rsidP="00366263">
            <w:pPr>
              <w:widowControl/>
              <w:spacing w:after="120"/>
              <w:rPr>
                <w:rFonts w:ascii="Arial" w:hAnsi="Arial" w:cs="Arial"/>
              </w:rPr>
            </w:pPr>
            <w:r>
              <w:rPr>
                <w:rFonts w:ascii="Arial" w:hAnsi="Arial" w:cs="Arial"/>
              </w:rPr>
              <w:t>Proposed treatment will produce 410 000 cubic metres of additional volume in 10 years.</w:t>
            </w:r>
          </w:p>
          <w:p w:rsidR="00024F9B" w:rsidRDefault="00024F9B" w:rsidP="00366263">
            <w:pPr>
              <w:widowControl/>
              <w:spacing w:after="120"/>
              <w:rPr>
                <w:rFonts w:ascii="Arial" w:hAnsi="Arial" w:cs="Arial"/>
              </w:rPr>
            </w:pPr>
            <w:r>
              <w:rPr>
                <w:rFonts w:ascii="Arial" w:hAnsi="Arial" w:cs="Arial"/>
              </w:rPr>
              <w:t>Additional Benefits:</w:t>
            </w:r>
          </w:p>
          <w:p w:rsidR="00024F9B" w:rsidRPr="00024F9B" w:rsidRDefault="00024F9B" w:rsidP="00024F9B">
            <w:pPr>
              <w:widowControl/>
              <w:numPr>
                <w:ilvl w:val="0"/>
                <w:numId w:val="30"/>
              </w:numPr>
              <w:spacing w:after="120"/>
              <w:rPr>
                <w:rFonts w:ascii="Arial" w:hAnsi="Arial" w:cs="Arial"/>
                <w:i/>
              </w:rPr>
            </w:pPr>
            <w:r>
              <w:rPr>
                <w:rFonts w:ascii="Arial" w:hAnsi="Arial" w:cs="Arial"/>
              </w:rPr>
              <w:t xml:space="preserve">324 000 tonnes of sequestered </w:t>
            </w:r>
            <w:r w:rsidRPr="00024F9B">
              <w:rPr>
                <w:rFonts w:ascii="Arial" w:hAnsi="Arial" w:cs="Arial"/>
              </w:rPr>
              <w:t>CO</w:t>
            </w:r>
            <w:r>
              <w:rPr>
                <w:rFonts w:ascii="Arial" w:hAnsi="Arial" w:cs="Arial"/>
                <w:vertAlign w:val="subscript"/>
              </w:rPr>
              <w:t>2</w:t>
            </w:r>
          </w:p>
          <w:p w:rsidR="00024F9B" w:rsidRPr="00024F9B" w:rsidRDefault="00024F9B" w:rsidP="00024F9B">
            <w:pPr>
              <w:widowControl/>
              <w:numPr>
                <w:ilvl w:val="0"/>
                <w:numId w:val="30"/>
              </w:numPr>
              <w:spacing w:after="120"/>
              <w:rPr>
                <w:rFonts w:ascii="Arial" w:hAnsi="Arial" w:cs="Arial"/>
              </w:rPr>
            </w:pPr>
            <w:r>
              <w:rPr>
                <w:rFonts w:ascii="Arial" w:hAnsi="Arial" w:cs="Arial"/>
              </w:rPr>
              <w:t>I</w:t>
            </w:r>
            <w:r w:rsidRPr="00024F9B">
              <w:rPr>
                <w:rFonts w:ascii="Arial" w:hAnsi="Arial" w:cs="Arial"/>
              </w:rPr>
              <w:t>ncrease value in larger piece size</w:t>
            </w:r>
          </w:p>
          <w:p w:rsidR="00F04617" w:rsidRDefault="00F04617" w:rsidP="00024F9B">
            <w:pPr>
              <w:widowControl/>
              <w:numPr>
                <w:ilvl w:val="0"/>
                <w:numId w:val="30"/>
              </w:numPr>
              <w:spacing w:after="120"/>
              <w:rPr>
                <w:rFonts w:ascii="Arial" w:hAnsi="Arial" w:cs="Arial"/>
              </w:rPr>
            </w:pPr>
            <w:r>
              <w:rPr>
                <w:rFonts w:ascii="Arial" w:hAnsi="Arial" w:cs="Arial"/>
              </w:rPr>
              <w:t>Increase short term employment in silviculture by 10 jobs</w:t>
            </w:r>
          </w:p>
          <w:p w:rsidR="00024F9B" w:rsidRDefault="00953534" w:rsidP="00024F9B">
            <w:pPr>
              <w:widowControl/>
              <w:numPr>
                <w:ilvl w:val="0"/>
                <w:numId w:val="30"/>
              </w:numPr>
              <w:spacing w:after="120"/>
              <w:rPr>
                <w:rFonts w:ascii="Arial" w:hAnsi="Arial" w:cs="Arial"/>
              </w:rPr>
            </w:pPr>
            <w:r>
              <w:rPr>
                <w:rFonts w:ascii="Arial" w:hAnsi="Arial" w:cs="Arial"/>
              </w:rPr>
              <w:t>I</w:t>
            </w:r>
            <w:r w:rsidR="00F04617">
              <w:rPr>
                <w:rFonts w:ascii="Arial" w:hAnsi="Arial" w:cs="Arial"/>
              </w:rPr>
              <w:t>ncrease</w:t>
            </w:r>
            <w:r w:rsidR="00024F9B" w:rsidRPr="00024F9B">
              <w:rPr>
                <w:rFonts w:ascii="Arial" w:hAnsi="Arial" w:cs="Arial"/>
              </w:rPr>
              <w:t xml:space="preserve"> long term employment</w:t>
            </w:r>
            <w:r w:rsidR="00F04617">
              <w:rPr>
                <w:rFonts w:ascii="Arial" w:hAnsi="Arial" w:cs="Arial"/>
              </w:rPr>
              <w:t xml:space="preserve"> by 913 jobs</w:t>
            </w:r>
          </w:p>
          <w:p w:rsidR="00024F9B" w:rsidRPr="00024F9B" w:rsidRDefault="00024F9B" w:rsidP="00024F9B">
            <w:pPr>
              <w:widowControl/>
              <w:numPr>
                <w:ilvl w:val="0"/>
                <w:numId w:val="30"/>
              </w:numPr>
              <w:spacing w:after="120"/>
              <w:rPr>
                <w:rFonts w:ascii="Arial" w:hAnsi="Arial" w:cs="Arial"/>
              </w:rPr>
            </w:pPr>
            <w:r>
              <w:rPr>
                <w:rFonts w:ascii="Arial" w:hAnsi="Arial" w:cs="Arial"/>
              </w:rPr>
              <w:t xml:space="preserve">Estimated GDP increase </w:t>
            </w:r>
            <w:r w:rsidR="004E5A33">
              <w:rPr>
                <w:rFonts w:ascii="Arial" w:hAnsi="Arial" w:cs="Arial"/>
              </w:rPr>
              <w:t>$</w:t>
            </w:r>
            <w:r>
              <w:rPr>
                <w:rFonts w:ascii="Arial" w:hAnsi="Arial" w:cs="Arial"/>
              </w:rPr>
              <w:t>49 million dollar at time of harvest</w:t>
            </w:r>
          </w:p>
          <w:p w:rsidR="00024F9B" w:rsidRPr="00024F9B" w:rsidRDefault="00024F9B" w:rsidP="00024F9B">
            <w:pPr>
              <w:widowControl/>
              <w:numPr>
                <w:ilvl w:val="0"/>
                <w:numId w:val="30"/>
              </w:numPr>
              <w:spacing w:after="120"/>
              <w:rPr>
                <w:rFonts w:ascii="Arial" w:hAnsi="Arial" w:cs="Arial"/>
              </w:rPr>
            </w:pPr>
            <w:r w:rsidRPr="00024F9B">
              <w:rPr>
                <w:rFonts w:ascii="Arial" w:hAnsi="Arial" w:cs="Arial"/>
              </w:rPr>
              <w:t>Reduce green-up time</w:t>
            </w:r>
          </w:p>
          <w:p w:rsidR="00024F9B" w:rsidRPr="00024F9B" w:rsidRDefault="00024F9B" w:rsidP="00024F9B">
            <w:pPr>
              <w:widowControl/>
              <w:numPr>
                <w:ilvl w:val="0"/>
                <w:numId w:val="30"/>
              </w:numPr>
              <w:spacing w:after="120"/>
              <w:rPr>
                <w:rFonts w:ascii="Arial" w:hAnsi="Arial" w:cs="Arial"/>
              </w:rPr>
            </w:pPr>
            <w:r w:rsidRPr="00024F9B">
              <w:rPr>
                <w:rFonts w:ascii="Arial" w:hAnsi="Arial" w:cs="Arial"/>
              </w:rPr>
              <w:t>Mitigate short and mid term timber supply shortfalls</w:t>
            </w:r>
          </w:p>
          <w:p w:rsidR="00024F9B" w:rsidRPr="00024F9B" w:rsidRDefault="00024F9B" w:rsidP="00024F9B">
            <w:pPr>
              <w:widowControl/>
              <w:numPr>
                <w:ilvl w:val="0"/>
                <w:numId w:val="30"/>
              </w:numPr>
              <w:spacing w:after="120"/>
              <w:rPr>
                <w:rFonts w:ascii="Arial" w:hAnsi="Arial" w:cs="Arial"/>
              </w:rPr>
            </w:pPr>
            <w:r w:rsidRPr="00024F9B">
              <w:rPr>
                <w:rFonts w:ascii="Arial" w:hAnsi="Arial" w:cs="Arial"/>
              </w:rPr>
              <w:t>Shorten rotation to achieve planned stand diameter piece size (operability)</w:t>
            </w:r>
          </w:p>
          <w:p w:rsidR="00024F9B" w:rsidRPr="00024F9B" w:rsidRDefault="00024F9B" w:rsidP="00024F9B">
            <w:pPr>
              <w:widowControl/>
              <w:numPr>
                <w:ilvl w:val="0"/>
                <w:numId w:val="30"/>
              </w:numPr>
              <w:spacing w:after="120"/>
              <w:rPr>
                <w:rFonts w:ascii="Arial" w:hAnsi="Arial" w:cs="Arial"/>
              </w:rPr>
            </w:pPr>
            <w:r w:rsidRPr="00024F9B">
              <w:rPr>
                <w:rFonts w:ascii="Arial" w:hAnsi="Arial" w:cs="Arial"/>
              </w:rPr>
              <w:t>Optimize benefit of spacing and pruning</w:t>
            </w:r>
          </w:p>
          <w:p w:rsidR="00024F9B" w:rsidRPr="00024F9B" w:rsidRDefault="00024F9B" w:rsidP="00024F9B">
            <w:pPr>
              <w:widowControl/>
              <w:numPr>
                <w:ilvl w:val="0"/>
                <w:numId w:val="30"/>
              </w:numPr>
              <w:spacing w:after="120"/>
              <w:rPr>
                <w:rFonts w:ascii="Arial" w:hAnsi="Arial" w:cs="Arial"/>
              </w:rPr>
            </w:pPr>
            <w:r w:rsidRPr="00024F9B">
              <w:rPr>
                <w:rFonts w:ascii="Arial" w:hAnsi="Arial" w:cs="Arial"/>
              </w:rPr>
              <w:t xml:space="preserve">Support short and long term employment with sound investments </w:t>
            </w:r>
          </w:p>
          <w:p w:rsidR="00024F9B" w:rsidRDefault="00024F9B" w:rsidP="00024F9B">
            <w:pPr>
              <w:widowControl/>
              <w:spacing w:after="120"/>
              <w:rPr>
                <w:rFonts w:ascii="Arial" w:hAnsi="Arial" w:cs="Arial"/>
              </w:rPr>
            </w:pPr>
          </w:p>
          <w:p w:rsidR="004C2306" w:rsidRDefault="00024F9B" w:rsidP="00024F9B">
            <w:pPr>
              <w:widowControl/>
              <w:spacing w:after="120"/>
              <w:rPr>
                <w:rFonts w:ascii="Arial" w:eastAsiaTheme="minorHAnsi" w:hAnsi="Arial" w:cstheme="minorBidi"/>
                <w:i/>
                <w:szCs w:val="22"/>
                <w:lang w:val="en-CA"/>
              </w:rPr>
            </w:pPr>
            <w:r>
              <w:rPr>
                <w:rFonts w:ascii="Arial" w:hAnsi="Arial" w:cs="Arial"/>
              </w:rPr>
              <w:t xml:space="preserve">Fertilization in the Interior must be carried out in the fall to minimize </w:t>
            </w:r>
            <w:r w:rsidR="00953534">
              <w:rPr>
                <w:rFonts w:ascii="Arial" w:hAnsi="Arial" w:cs="Arial"/>
              </w:rPr>
              <w:t xml:space="preserve">volatilization </w:t>
            </w:r>
            <w:r>
              <w:rPr>
                <w:rFonts w:ascii="Arial" w:hAnsi="Arial" w:cs="Arial"/>
              </w:rPr>
              <w:t>and prior to major snowfalls that will impact access and efficacy of fertilizer treatments.  Coastal fertilization can be carried out in the fall and winter, and if necessary spring as well.</w:t>
            </w:r>
            <w:r w:rsidR="00E627BD">
              <w:rPr>
                <w:rFonts w:ascii="Arial" w:hAnsi="Arial" w:cs="Arial"/>
              </w:rPr>
              <w:t xml:space="preserve">  Funding for bulk purchase of fertilizer provides for major cost savings in delivery allowance payments and due to bulk discounts.</w:t>
            </w: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Default="00DF1421" w:rsidP="00DF1421">
            <w:pPr>
              <w:widowControl/>
              <w:spacing w:after="180" w:line="276" w:lineRule="auto"/>
              <w:rPr>
                <w:rFonts w:ascii="Arial" w:eastAsiaTheme="minorHAnsi" w:hAnsi="Arial" w:cstheme="minorBidi"/>
                <w:i/>
                <w:szCs w:val="22"/>
                <w:lang w:val="en-CA"/>
              </w:rPr>
            </w:pPr>
          </w:p>
          <w:p w:rsidR="00DF1421" w:rsidRPr="00DF1421" w:rsidRDefault="00DF1421" w:rsidP="00DF1421">
            <w:pPr>
              <w:widowControl/>
              <w:spacing w:after="180" w:line="276" w:lineRule="auto"/>
              <w:rPr>
                <w:rFonts w:ascii="Arial" w:eastAsiaTheme="minorHAnsi" w:hAnsi="Arial" w:cstheme="minorBidi"/>
                <w:i/>
                <w:szCs w:val="22"/>
                <w:lang w:val="en-CA"/>
              </w:rPr>
            </w:pPr>
          </w:p>
          <w:p w:rsidR="00366263" w:rsidRDefault="00366263" w:rsidP="009661C2">
            <w:pPr>
              <w:autoSpaceDE w:val="0"/>
              <w:autoSpaceDN w:val="0"/>
              <w:adjustRightInd w:val="0"/>
              <w:rPr>
                <w:rFonts w:ascii="Arial" w:hAnsi="Arial" w:cs="Arial"/>
                <w:b/>
                <w:highlight w:val="lightGray"/>
              </w:rPr>
            </w:pPr>
          </w:p>
        </w:tc>
      </w:tr>
    </w:tbl>
    <w:p w:rsidR="00366263" w:rsidRDefault="00366263">
      <w:r>
        <w:br w:type="page"/>
      </w:r>
    </w:p>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99B" w:rsidRDefault="0086799B">
      <w:r>
        <w:separator/>
      </w:r>
    </w:p>
  </w:endnote>
  <w:endnote w:type="continuationSeparator" w:id="0">
    <w:p w:rsidR="0086799B" w:rsidRDefault="008679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Pr="00630124" w:rsidRDefault="009661C2"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02138D" w:rsidRPr="00630124">
      <w:rPr>
        <w:rStyle w:val="PageNumber"/>
        <w:rFonts w:ascii="Arial" w:hAnsi="Arial" w:cs="Arial"/>
      </w:rPr>
      <w:fldChar w:fldCharType="begin"/>
    </w:r>
    <w:r w:rsidRPr="00630124">
      <w:rPr>
        <w:rStyle w:val="PageNumber"/>
        <w:rFonts w:ascii="Arial" w:hAnsi="Arial" w:cs="Arial"/>
      </w:rPr>
      <w:instrText xml:space="preserve"> PAGE </w:instrText>
    </w:r>
    <w:r w:rsidR="0002138D" w:rsidRPr="00630124">
      <w:rPr>
        <w:rStyle w:val="PageNumber"/>
        <w:rFonts w:ascii="Arial" w:hAnsi="Arial" w:cs="Arial"/>
      </w:rPr>
      <w:fldChar w:fldCharType="separate"/>
    </w:r>
    <w:r w:rsidR="00B3520B">
      <w:rPr>
        <w:rStyle w:val="PageNumber"/>
        <w:rFonts w:ascii="Arial" w:hAnsi="Arial" w:cs="Arial"/>
        <w:noProof/>
      </w:rPr>
      <w:t>1</w:t>
    </w:r>
    <w:r w:rsidR="0002138D"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99B" w:rsidRDefault="0086799B">
      <w:r>
        <w:separator/>
      </w:r>
    </w:p>
  </w:footnote>
  <w:footnote w:type="continuationSeparator" w:id="0">
    <w:p w:rsidR="0086799B" w:rsidRDefault="008679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02138D">
    <w:pPr>
      <w:pStyle w:val="Header"/>
    </w:pPr>
    <w:r w:rsidRPr="0002138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02138D" w:rsidP="00AB565D">
    <w:pPr>
      <w:pStyle w:val="Header"/>
      <w:pBdr>
        <w:bottom w:val="single" w:sz="2" w:space="1" w:color="auto"/>
      </w:pBdr>
      <w:tabs>
        <w:tab w:val="clear" w:pos="8640"/>
        <w:tab w:val="left" w:pos="7371"/>
        <w:tab w:val="right" w:pos="9360"/>
      </w:tabs>
      <w:spacing w:after="120"/>
      <w:rPr>
        <w:rFonts w:ascii="Arial" w:hAnsi="Arial" w:cs="Arial"/>
        <w:i/>
        <w:iCs/>
      </w:rPr>
    </w:pPr>
    <w:r w:rsidRPr="0002138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1;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661C2">
      <w:rPr>
        <w:rFonts w:ascii="Arial" w:hAnsi="Arial" w:cs="Arial"/>
        <w:i/>
        <w:iCs/>
      </w:rPr>
      <w:t>Ministry of Forests &amp; Range</w:t>
    </w:r>
    <w:r w:rsidR="009661C2">
      <w:rPr>
        <w:rFonts w:ascii="Arial" w:hAnsi="Arial" w:cs="Arial"/>
        <w:i/>
        <w:iCs/>
      </w:rPr>
      <w:tab/>
    </w:r>
    <w:r w:rsidR="009661C2">
      <w:rPr>
        <w:rFonts w:ascii="Arial" w:hAnsi="Arial" w:cs="Arial"/>
        <w:i/>
        <w:iCs/>
      </w:rPr>
      <w:tab/>
      <w:t xml:space="preserve">DR# nn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02138D">
    <w:pPr>
      <w:pStyle w:val="Header"/>
    </w:pPr>
    <w:r w:rsidRPr="0002138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3;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3D2D27"/>
    <w:multiLevelType w:val="hybridMultilevel"/>
    <w:tmpl w:val="C33A42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9">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7">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6"/>
  </w:num>
  <w:num w:numId="5">
    <w:abstractNumId w:val="21"/>
  </w:num>
  <w:num w:numId="6">
    <w:abstractNumId w:val="18"/>
  </w:num>
  <w:num w:numId="7">
    <w:abstractNumId w:val="23"/>
  </w:num>
  <w:num w:numId="8">
    <w:abstractNumId w:val="2"/>
  </w:num>
  <w:num w:numId="9">
    <w:abstractNumId w:val="12"/>
  </w:num>
  <w:num w:numId="10">
    <w:abstractNumId w:val="25"/>
  </w:num>
  <w:num w:numId="11">
    <w:abstractNumId w:val="10"/>
  </w:num>
  <w:num w:numId="12">
    <w:abstractNumId w:val="14"/>
  </w:num>
  <w:num w:numId="13">
    <w:abstractNumId w:val="19"/>
  </w:num>
  <w:num w:numId="14">
    <w:abstractNumId w:val="9"/>
  </w:num>
  <w:num w:numId="15">
    <w:abstractNumId w:val="13"/>
  </w:num>
  <w:num w:numId="16">
    <w:abstractNumId w:val="11"/>
  </w:num>
  <w:num w:numId="17">
    <w:abstractNumId w:val="4"/>
  </w:num>
  <w:num w:numId="18">
    <w:abstractNumId w:val="17"/>
  </w:num>
  <w:num w:numId="19">
    <w:abstractNumId w:val="24"/>
  </w:num>
  <w:num w:numId="20">
    <w:abstractNumId w:val="28"/>
  </w:num>
  <w:num w:numId="21">
    <w:abstractNumId w:val="26"/>
  </w:num>
  <w:num w:numId="22">
    <w:abstractNumId w:val="8"/>
  </w:num>
  <w:num w:numId="23">
    <w:abstractNumId w:val="20"/>
  </w:num>
  <w:num w:numId="24">
    <w:abstractNumId w:val="27"/>
  </w:num>
  <w:num w:numId="25">
    <w:abstractNumId w:val="1"/>
  </w:num>
  <w:num w:numId="26">
    <w:abstractNumId w:val="6"/>
  </w:num>
  <w:num w:numId="27">
    <w:abstractNumId w:val="5"/>
  </w:num>
  <w:num w:numId="28">
    <w:abstractNumId w:val="22"/>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oNotHyphenateCaps/>
  <w:displayHorizontalDrawingGridEvery w:val="0"/>
  <w:displayVerticalDrawingGridEvery w:val="0"/>
  <w:doNotUseMarginsForDrawingGridOrigin/>
  <w:noPunctuationKerning/>
  <w:characterSpacingControl w:val="doNotCompress"/>
  <w:hdrShapeDefaults>
    <o:shapedefaults v:ext="edit" spidmax="4098"/>
    <o:shapelayout v:ext="edit">
      <o:idmap v:ext="edit" data="2"/>
    </o:shapelayout>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B22F0"/>
    <w:rsid w:val="00000898"/>
    <w:rsid w:val="0000226D"/>
    <w:rsid w:val="00006817"/>
    <w:rsid w:val="00010203"/>
    <w:rsid w:val="0001049B"/>
    <w:rsid w:val="0002138D"/>
    <w:rsid w:val="00024F9B"/>
    <w:rsid w:val="00025EF8"/>
    <w:rsid w:val="00031B96"/>
    <w:rsid w:val="00035DB3"/>
    <w:rsid w:val="0005419B"/>
    <w:rsid w:val="000562E9"/>
    <w:rsid w:val="00060141"/>
    <w:rsid w:val="00073731"/>
    <w:rsid w:val="00081002"/>
    <w:rsid w:val="000C102A"/>
    <w:rsid w:val="000E2EA2"/>
    <w:rsid w:val="00130DEE"/>
    <w:rsid w:val="00162A08"/>
    <w:rsid w:val="00180090"/>
    <w:rsid w:val="00185A11"/>
    <w:rsid w:val="00191A10"/>
    <w:rsid w:val="001F395B"/>
    <w:rsid w:val="001F78AC"/>
    <w:rsid w:val="00207D2C"/>
    <w:rsid w:val="002129DB"/>
    <w:rsid w:val="0027186D"/>
    <w:rsid w:val="00291D1C"/>
    <w:rsid w:val="00295FA0"/>
    <w:rsid w:val="002A50B9"/>
    <w:rsid w:val="002D3742"/>
    <w:rsid w:val="002D4221"/>
    <w:rsid w:val="003135DA"/>
    <w:rsid w:val="003221A5"/>
    <w:rsid w:val="003315D4"/>
    <w:rsid w:val="0033473F"/>
    <w:rsid w:val="003501D0"/>
    <w:rsid w:val="00353910"/>
    <w:rsid w:val="00366263"/>
    <w:rsid w:val="00395CC3"/>
    <w:rsid w:val="00396E0C"/>
    <w:rsid w:val="003A1BE9"/>
    <w:rsid w:val="003C7DB5"/>
    <w:rsid w:val="003E2408"/>
    <w:rsid w:val="00400F2E"/>
    <w:rsid w:val="00406655"/>
    <w:rsid w:val="00413A8C"/>
    <w:rsid w:val="00430438"/>
    <w:rsid w:val="00457487"/>
    <w:rsid w:val="004667CF"/>
    <w:rsid w:val="004774EF"/>
    <w:rsid w:val="00490CFE"/>
    <w:rsid w:val="004963F5"/>
    <w:rsid w:val="004A10EE"/>
    <w:rsid w:val="004B62F4"/>
    <w:rsid w:val="004C2306"/>
    <w:rsid w:val="004E5A33"/>
    <w:rsid w:val="00505362"/>
    <w:rsid w:val="0050710F"/>
    <w:rsid w:val="005266DD"/>
    <w:rsid w:val="0053286A"/>
    <w:rsid w:val="00535E3B"/>
    <w:rsid w:val="00536BFF"/>
    <w:rsid w:val="005576DB"/>
    <w:rsid w:val="00561213"/>
    <w:rsid w:val="00571952"/>
    <w:rsid w:val="005771AC"/>
    <w:rsid w:val="005A2E07"/>
    <w:rsid w:val="005A575F"/>
    <w:rsid w:val="005B0B27"/>
    <w:rsid w:val="005B6573"/>
    <w:rsid w:val="005E7507"/>
    <w:rsid w:val="00625E58"/>
    <w:rsid w:val="00630124"/>
    <w:rsid w:val="006917D7"/>
    <w:rsid w:val="006A2363"/>
    <w:rsid w:val="006C5D98"/>
    <w:rsid w:val="006D329D"/>
    <w:rsid w:val="006E4641"/>
    <w:rsid w:val="006E5F90"/>
    <w:rsid w:val="006F5EAF"/>
    <w:rsid w:val="0073167F"/>
    <w:rsid w:val="0075163D"/>
    <w:rsid w:val="007600BE"/>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526D8"/>
    <w:rsid w:val="00862727"/>
    <w:rsid w:val="00866E10"/>
    <w:rsid w:val="00867467"/>
    <w:rsid w:val="0086799B"/>
    <w:rsid w:val="008710D5"/>
    <w:rsid w:val="00874134"/>
    <w:rsid w:val="008A5CF4"/>
    <w:rsid w:val="008B22F0"/>
    <w:rsid w:val="008C0649"/>
    <w:rsid w:val="008F75FA"/>
    <w:rsid w:val="00910AFC"/>
    <w:rsid w:val="00942E19"/>
    <w:rsid w:val="00953534"/>
    <w:rsid w:val="00955B9E"/>
    <w:rsid w:val="009661C2"/>
    <w:rsid w:val="00980B98"/>
    <w:rsid w:val="00982886"/>
    <w:rsid w:val="00995152"/>
    <w:rsid w:val="009A0483"/>
    <w:rsid w:val="009A4802"/>
    <w:rsid w:val="009B307D"/>
    <w:rsid w:val="009D3C1F"/>
    <w:rsid w:val="009E4881"/>
    <w:rsid w:val="009F6B4B"/>
    <w:rsid w:val="00A14F15"/>
    <w:rsid w:val="00A21527"/>
    <w:rsid w:val="00A32E40"/>
    <w:rsid w:val="00A37D19"/>
    <w:rsid w:val="00A81BA1"/>
    <w:rsid w:val="00A96728"/>
    <w:rsid w:val="00AA4643"/>
    <w:rsid w:val="00AB565D"/>
    <w:rsid w:val="00AE533F"/>
    <w:rsid w:val="00B3520B"/>
    <w:rsid w:val="00B53B6F"/>
    <w:rsid w:val="00B63CDE"/>
    <w:rsid w:val="00B71B57"/>
    <w:rsid w:val="00B77609"/>
    <w:rsid w:val="00B77BBD"/>
    <w:rsid w:val="00BB1D92"/>
    <w:rsid w:val="00BD413C"/>
    <w:rsid w:val="00BE1E12"/>
    <w:rsid w:val="00BF4845"/>
    <w:rsid w:val="00C04587"/>
    <w:rsid w:val="00C2069A"/>
    <w:rsid w:val="00C41EDA"/>
    <w:rsid w:val="00C640D9"/>
    <w:rsid w:val="00C84690"/>
    <w:rsid w:val="00C87C3E"/>
    <w:rsid w:val="00CA5915"/>
    <w:rsid w:val="00CB381F"/>
    <w:rsid w:val="00D00FD2"/>
    <w:rsid w:val="00D1586E"/>
    <w:rsid w:val="00D35C49"/>
    <w:rsid w:val="00D374A1"/>
    <w:rsid w:val="00D57065"/>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27BD"/>
    <w:rsid w:val="00E64462"/>
    <w:rsid w:val="00EB4103"/>
    <w:rsid w:val="00EC4823"/>
    <w:rsid w:val="00ED56CC"/>
    <w:rsid w:val="00EF10BC"/>
    <w:rsid w:val="00EF577B"/>
    <w:rsid w:val="00F02A9B"/>
    <w:rsid w:val="00F04617"/>
    <w:rsid w:val="00F0659E"/>
    <w:rsid w:val="00F1095A"/>
    <w:rsid w:val="00F12348"/>
    <w:rsid w:val="00F25BD2"/>
    <w:rsid w:val="00F33FD7"/>
    <w:rsid w:val="00F341F4"/>
    <w:rsid w:val="00F53FC5"/>
    <w:rsid w:val="00F61939"/>
    <w:rsid w:val="00F63CCE"/>
    <w:rsid w:val="00F65D5A"/>
    <w:rsid w:val="00F71FE6"/>
    <w:rsid w:val="00F8546C"/>
    <w:rsid w:val="00F87CFA"/>
    <w:rsid w:val="00F97ED0"/>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apowelso</cp:lastModifiedBy>
  <cp:revision>16</cp:revision>
  <cp:lastPrinted>2010-09-10T18:36:00Z</cp:lastPrinted>
  <dcterms:created xsi:type="dcterms:W3CDTF">2010-09-10T21:48:00Z</dcterms:created>
  <dcterms:modified xsi:type="dcterms:W3CDTF">2010-09-13T21:06:00Z</dcterms:modified>
</cp:coreProperties>
</file>